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ФЕДЕРАЛЬНЫЙ ГОСУДАРСТВЕННЫЙ ОБРАЗОВАТЕЛЬНЫЙ СТАНДАРТ ОСНОВНОГО ОБЩЕГО ОБРАЗОВАНИЯ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 xml:space="preserve">(утвержден приказом </w:t>
      </w:r>
      <w:proofErr w:type="spellStart"/>
      <w:r w:rsidRPr="005C35D2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5C35D2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 xml:space="preserve"> России</w:t>
      </w:r>
      <w:r w:rsidRPr="005C35D2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lang w:eastAsia="ru-RU"/>
        </w:rPr>
        <w:t> </w:t>
      </w:r>
      <w:hyperlink r:id="rId4" w:history="1">
        <w:r w:rsidRPr="005C35D2">
          <w:rPr>
            <w:rFonts w:ascii="Times New Roman" w:eastAsia="Times New Roman" w:hAnsi="Times New Roman" w:cs="Times New Roman"/>
            <w:i/>
            <w:iCs/>
            <w:color w:val="319ED6"/>
            <w:sz w:val="24"/>
            <w:szCs w:val="24"/>
            <w:lang w:eastAsia="ru-RU"/>
          </w:rPr>
          <w:t>от 17 декабря 2010 г. № 1897</w:t>
        </w:r>
      </w:hyperlink>
      <w:r w:rsidRPr="005C35D2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)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I. Общие  положения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1. 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</w:t>
      </w:r>
      <w:hyperlink r:id="rId5" w:anchor="_ftn1" w:history="1">
        <w:r w:rsidRPr="005C35D2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[1]</w:t>
        </w:r>
      </w:hyperlink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Станда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рт вкл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ючает в себя требования: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к результатам освоения основной образовательной программы основного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к условиям реализации основной образовательной  программы основного общего образования, в том числе к кадровым, финансовым, материально-техническим и иным условиям.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</w:t>
      </w:r>
      <w:hyperlink r:id="rId6" w:anchor="_ftn2" w:history="1">
        <w:r w:rsidRPr="005C35D2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[2]</w:t>
        </w:r>
      </w:hyperlink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и инвалидов, а также значимость ступени общего образования для дальнейшего развития обучающихся.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2. Стандарт является основой для разработки системы объективной оценки уровня образования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на ступени основного общего образования.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4. Стандарт направлен на обеспечение: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формирования российской гражданской идентичности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доступности получения  качественного основного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духовно-нравственного развития, воспитания обучающихся и сохранения их здоровья;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развития государственно-общественного управления в образовании; 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формирования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содержательно-критериальной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основы оценки результатов освоения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5. В основе Стандарта лежит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системно-деятельностный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подход, который обеспечивает: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готовности к саморазвитию и непрерывному образованию;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проектирование и конструирование социальной среды развития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в системе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активную учебно-познавательную деятельность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6. Стандарт ориентирован на становление личностных характеристик</w:t>
      </w:r>
      <w:r w:rsidRPr="005C35D2">
        <w:rPr>
          <w:rFonts w:ascii="Times New Roman" w:eastAsia="Times New Roman" w:hAnsi="Times New Roman" w:cs="Times New Roman"/>
          <w:b/>
          <w:bCs/>
          <w:i/>
          <w:i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выпускника («портрет выпускника основной школы»):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осознающий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умеющий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ориентирующийся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7. Стандарт должен быть положен  в основу деятельности: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работников образования, разрабатывающих основные образовательные программы основного общего образования 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разработчиков примерных основных образовательных программ основного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сотрудников учреждений основного и дополнительного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пофессионального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педагогического образования, методических структур в системе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авторов (разработчиков) учебной литературы, материальной и информационной среды, архитектурной среды для основного общего 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руководителей и специалистов государственных органов  исполнительной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  аттестации  педагогических работников государственных и муниципальных образовательных учреждений.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II. Требования к результатам освоения  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br/>
        <w:t>основной образовательной программы основного общего образования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8. Стандарт устанавливает требования к результатам освоения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основной образовательной программы основного общего образования: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личностным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сформированность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spellStart"/>
      <w:proofErr w:type="gramStart"/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метапредметным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, включающим освоенные обучающимися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межпредметные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предметным, 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9. 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 xml:space="preserve">Личностные результаты освоения основной образовательной программы основного общего </w:t>
      </w:r>
      <w:proofErr w:type="spellStart"/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образования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должны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отражать: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2) формирование ответственного отношения к учению, готовности и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способности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  деятельности в жизненных ситуациях;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10. </w:t>
      </w:r>
      <w:proofErr w:type="spellStart"/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 xml:space="preserve"> результаты освоения основной образовательной программы основного общего образования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должны отражать: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4) умение оценивать правильность выполнения учебной задачи,  собственные возможности её решения;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логическое рассуждение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умозаключение (индуктивное, дедуктивное  и по аналогии) и делать выводы;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8) смысловое чтение;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9) 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11) 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ко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мпетенции);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11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. Предметные результаты освоения основной образовательной программы основного общего образования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11.1. 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Филология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получение доступа к литературному наследию и через него к сокровищам отечественной и мировой  культуры и достижениям цивилизации;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основы для   понимания особенностей разных культур и  воспитания уважения к ним;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формирование базовых умений, обеспечивающих возможность дальнейшего изучения языков, 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c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установкой на билингвизм;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Предметные результаты изучения предметной области «Филология» должны отражать: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Русский язык. Родной язык: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1) совершенствование видов речевой деятельности (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аудирования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2) понимание определяющей роли языка в развитии интеллектуальных и творческих способностей личности, в процессе образования и самообразования; 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3) использование коммуникативно-эстетических возможностей русского и родного языков;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многоаспектного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анализа текста;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6) 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дств дл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я свободного выражения мыслей и чувств адекватно ситуации и стилю общения;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8) формирование ответственности за языковую культуру как общечеловеческую ценность.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Литература. Родная  литература: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многоаспектного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диалога;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досуговое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чтение;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5) развитие способности понимать литературные художественные произведения, отражающие разные этнокультурные традиции;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  <w:proofErr w:type="gramEnd"/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Иностранный язык. Второй иностранный язык: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1) 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3) достижение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допорогового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уровня иноязычной коммуникативной компетенции;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4) 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11.2. 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Общественно-научные предметы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Изучение предметной области «Общественно-научные предметы» должно обеспечить: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мировоззренческой,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ценностно-смысловой сферы обучающихся, 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поликультурности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толерантности, приверженности ценностям, закреплённым в Конституции Российской Федерации;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понимание основных принципов жизни общества, роли окружающей среды  как важного фактора формирования качеств личности, ее социализации;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Предметные результаты изучения предметной области «Общественно-научные предметы» должны отражать: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История России. Всеобщая история: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1) формирование основ гражданской,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этнонациональной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2)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цивилизационного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подхода к оценке социальных явлений, современных глобальных процессов;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3) формирование умений применения исторических знаний для осмысления сущности современных общественных явлений,  жизни в современном поликультурном,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полиэтничном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многоконфессиональном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мире;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4) формирование важнейших культурно-исторических ориентиров для гражданской,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этнонациональной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5) 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6) воспитание уважения к историческому наследию народов России; восприятие традиций исторического диалога, сложившихся в  поликультурном,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полиэтничном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многоконфессиональном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Российском государстве.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Обществознание: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понимание основных принципов жизни общества, основ современных научных теорий общественного развития;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5) 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География: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1) формирование представлений о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географиии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</w:t>
      </w:r>
      <w:r w:rsidRPr="005C35D2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,</w:t>
      </w:r>
      <w:r w:rsidRPr="005C35D2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 том числе задачи охраны окружающей среды и рационального природопользования;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3) 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4)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5C35D2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bdr w:val="none" w:sz="0" w:space="0" w:color="auto" w:frame="1"/>
          <w:lang w:eastAsia="ru-RU"/>
        </w:rPr>
        <w:t>,</w:t>
      </w:r>
      <w:r w:rsidRPr="005C35D2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 том числе её экологических параметров;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5) 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6)овладение основными навыками нахождения, использования и презентации географической информации;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7) 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8) формирование 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11.3. 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Математика и информатика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Изучение предметной области «Математика и информатика» должно  обеспечить: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осознание значения математики и информатики в повседневной жизни человека;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представлений о социальных, культурных и исторических факторах  становления математической науки;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Предметные результаты изучения предметной области «Математика и информатика» должны отражать: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Математика. Алгебра. Геометрия. Информатика: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4)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5)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7)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  задач;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8)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9)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10)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11) формирование представления об основных изучаемых понятиях: информация, алгоритм, модель – и их свойствах;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12)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13)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14)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11.4.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Основы духовно-нравственной  культуры народов России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Изучение предметной области «Основы духовно-нравственной культуры народов России» должно обеспечить: 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потребительстве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представлений об исторической роли традиционных  религий и гражданского общества в становлении российской государственности.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11.5. </w:t>
      </w:r>
      <w:proofErr w:type="spellStart"/>
      <w:proofErr w:type="gramStart"/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Естественно-научные</w:t>
      </w:r>
      <w:proofErr w:type="spellEnd"/>
      <w:proofErr w:type="gramEnd"/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 xml:space="preserve"> предметы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Изучение предметной области «</w:t>
      </w:r>
      <w:proofErr w:type="spellStart"/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Естественно-научные</w:t>
      </w:r>
      <w:proofErr w:type="spellEnd"/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предметы»  должно обеспечить: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целостной научной картины мира;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овладение  научным подходом к решению различных задач;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овладение умением сопоставлять экспериментальные и теоретические знания с объективными реалиями жизни;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воспитание ответственного и бережного отношения к окружающей среде;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овладение 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экосистемной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познавательной моделью  и ее применение в целях прогноза экологических рисков для здоровья людей, безопасности жизни, качества окружающей среды;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осознание значимости концепции устойчивого развития;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межпредметном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анализе учебных задач.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Предметные результаты изучения предметной области «</w:t>
      </w:r>
      <w:proofErr w:type="spellStart"/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Естественно-научные</w:t>
      </w:r>
      <w:proofErr w:type="spellEnd"/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 предметы»  должны отражать: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Физика: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1) формирование представлений о закономерной связи и познаваемости явлений природы, об объективности научного знания; о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системообразующей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роли физики для развития других 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3)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4)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5) осознание необходимости применения достижений физики и технологий для рационального природопользования;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6) 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7) 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8) 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Биология: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1) 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  в результате деятельности человека, для развития современных </w:t>
      </w:r>
      <w:proofErr w:type="spellStart"/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естественно-научных</w:t>
      </w:r>
      <w:proofErr w:type="spellEnd"/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представлений о картине мира;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экосистемной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 xml:space="preserve"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биоразнообразия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природных местообитаний видов растений и животных;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5) формирование представлений о значении биологических наук в решении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проблем необходимости рационального природопользования защиты здоровья людей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в условиях быстрого изменения экологического качества окружающей среды;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Химия: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5) 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6) 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11.6. 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Искусство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Изучение предметной области «Искусство» должно обеспечить: 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чувственно-эмоционально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оценивать гармоничность взаимоотношений человека с природой и выражать свое отношение художественными средствами;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Предметные результаты изучения предметной области «Искусство» должны отражать: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Изобразительное искусство: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1) формирование основ художественной культуры обучающихся как части их  общей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3) 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4) воспитание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5) 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6) 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7) 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lastRenderedPageBreak/>
        <w:t>Музыка: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1) 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3) 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музицирование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драматизация музыкальных произведений, импровизация, музыкально-пластическое движение); 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4)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5)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6)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11.7. 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Технология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Изучение предметной области «Технология» должно обеспечить: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совершенствование умений выполнения учебно-исследовательской и проектной 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способности придавать экологическую направленность любой деятельности, проекту;  демонстрировать экологическое мышление в разных формах деятельности.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Предметные результаты изучения предметной области «Технология» должны отражать: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 xml:space="preserve">1) 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техносфере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3) 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4) формирование умений устанавливать взаимосвязь знаний по разным учебным предметам для решения прикладных  учебных задач;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5)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6) формирование представлений о мире профессий, связанных с изучаемыми технологиями, их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востребованности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на рынке труда.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11.8. 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Физическая культура и основы безопасности жизнедеятельности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Изучение предметной области «Физическая культура и основы безопасности жизнедеятельности» должно обеспечить: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физическое, эмоциональное, интеллектуальное и  социальное  развитие личности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с учётом исторической, общекультурной и ценностной составляющей предметной области;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понимание  личной и общественной значимости современной культуры безопасности жизнедеятельности;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установление  связей между жизненным опытом обучающихся и знаниями из разных предметных областей.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Физическая культура: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1)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занятий, включать их в режим учебного дня и учебной недели;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3)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4) расширение опыта организации и мониторинга физического развития и физической подготовленности;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5) формирование умений выполнять комплексы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общеразвивающих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Основы безопасности жизнедеятельности: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1) 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формирование убеждения в необходимости безопасного и здорового образа жизни;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3) понимание личной и общественной значимости современной культуры безопасности жизнедеятельности;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4) 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5) понимание необходимости подготовки граждан к защите Отечества;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6) 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7) формирование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антиэкстремистской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антитеррористической личностной позиции;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8) понимание необходимости сохранения природы и окружающей среды для полноценной жизни человека;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9) 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10) знание и умение применять меры безопасности и правила поведения в условиях опасных и чрезвычайных ситуаций;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11) умение оказать первую помощь пострадавшим;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12) 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13) 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12. Достижение предметных и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метапредметных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При итоговом оценивании результатов освоения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основной образовательной программы основного общего образования должны учитываться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сформированность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умений выполнения проектной деятельности и способность к решению учебно-практических и учебно-познавательных задач. 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результаты промежуточной аттестации обучающихся, отражающие динамику их индивидуальных образовательных достижений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 соответствии с планируемыми результатами освоения основной образовательной программы основного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результаты государственной (итоговой) аттестации выпускников, характеризующие уровень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достижения планируемых результатов освоения  основной образовательной программы основного общего образования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обучающегося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индивидуальные личностные характеристики. Обобщённая оценка этих и других личностных результатов освоения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основных образовательных программ должна осуществляться в ходе различных мониторинговых исследований.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III. Требования к структуре основной образовательной программы основного общего образования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13. 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Внеурочная деятельность</w:t>
      </w:r>
      <w:r w:rsidRPr="005C35D2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общеинтеллектуальное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объединения и т. д.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14. 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Целевой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раздел должен определять общее назначение, цели, задачи и планируемые 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 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Целевой раздел включает: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пояснительную записку;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 xml:space="preserve">планируемые результаты освоения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основной образовательной программы основного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систему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Содержательный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метапредметных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  результатов, в том числе: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программу развития универсальных учебных действий (программу формирования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общеучебных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  и проектной 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программы отдельных учебных предметов, курсов, в том числе интегрированных;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программу воспитания и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социализации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программу коррекционной работы</w:t>
      </w:r>
      <w:hyperlink r:id="rId7" w:anchor="_ftn3" w:history="1">
        <w:r w:rsidRPr="005C35D2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[3]</w:t>
        </w:r>
      </w:hyperlink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Организационный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Организационный раздел включает: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систему условий реализации основной  образовательной  программы в соответствии с требованиями Стандарта.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15. 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 xml:space="preserve">учебные курсы, обеспечивающие различные интересы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в том числе этнокультурные;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внеурочная деятельность.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16. 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17. 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18. Требования к разделам основной образовательной программы основного общего образования: 18.1. Целевой раздел основной образовательной программы основного общего образования: 18.1.1. Пояснительная записка</w:t>
      </w:r>
      <w:r w:rsidRPr="005C35D2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должна раскрывать: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1) цель и задачи реализации основной образовательной программы основного общего образования, конкретизированные в соответствии с требованиями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Стандарта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к результатам освоения обучающимися основной образовательной программы основного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принципы и подходы к формированию основной образовательной программы основного общего образования.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18.1.2. Планируемые результаты освоения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основной образовательной программы основного общего образования должны: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 xml:space="preserve">2) являться содержательной и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критериальной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метапредметной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метапредметных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Достижение планируемых результатов освоения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Достижение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18.1.3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 xml:space="preserve">. Система </w:t>
      </w:r>
      <w:proofErr w:type="gramStart"/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оценки достижения планируемых результатов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освоения основной образовательной программы основного общего образования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должна: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1)  определять 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ориентировать образовательный процесс на духовно-нравственное развитие и воспитание обучающихся, реализацию требований к результатам  освоения основной образовательной программы основного общего образования;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3) обеспечивать комплексный подход к оценке результатов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освоения основной образовательной программы основного общего образования, позволяющий вести оценку предметных,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метапредметных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личностных результатов основного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4) 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5)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6) 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  учреждения и системы образования разного уровня.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 xml:space="preserve">Система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18.2.  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Содержательный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раздел основной образовательной программы основного общего образования: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18.2.1. 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Программа развития универсальных учебных действий 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(программа формирования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общеучебных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умений и навыков) на ступени основного общего образования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(далее – Программа) должна быть направлена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на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реализацию требований Стандарта к личностным и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метапредметным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результатам освоения основной образовательной программы основного общего образования,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системно-деятельностного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подхода, развивающего потенциала основного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повышение эффективности освоения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результатов исследования, предметного или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межпредметного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Программа должна обеспечивать: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развитие у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способности к саморазвитию и самосовершенствованию;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повышение эффективности усвоения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Программа должна содержать: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1) цели и задачи программы, описание ее места и роли в реализации требований Стандарта;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3) типовые задачи применения универсальных учебных действий;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4) 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5) описание содержания, видов и форм организации учебной деятельности по формированию и развитию </w:t>
      </w:r>
      <w:proofErr w:type="spellStart"/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ИКТ-компетенций</w:t>
      </w:r>
      <w:proofErr w:type="spellEnd"/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6) перечень и описание основных элементов </w:t>
      </w:r>
      <w:proofErr w:type="spellStart"/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ИКТ-компетенций</w:t>
      </w:r>
      <w:proofErr w:type="spellEnd"/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инструментов их использования;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7) планируемые результаты формирования и развития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компетентности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межпредметной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основе;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8) 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9) 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10) систему оценки деятельности образовательного учреждения по формированию и развитию универсальных учебных действий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обучающихся;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 xml:space="preserve">11) методику и инструментарий мониторинга успешности освоения и применения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универсальных учебных действий.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18.2.2. 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Программы отдельных учебных предметов, курсов должны содержать: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общую характеристику учебного предмета, курса;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3) описание места учебного предмета, курса в учебном плане;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4) личностные,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метапредметные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предметные результаты освоения конкретного учебного предмета, курса;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5)  содержание учебного предмета, курса;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6) тематическое планирование с определением основных видов учебной 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7) описание учебно-методического и материально-технического обеспечения образовательного процесса;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8) планируемые результаты изучения учебного предмета, курса.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18.2.3. Программа воспитания и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социализации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обучающихся 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Программа должна быть направлена на: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труда;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формирование и развитие знаний, установок, личностных ориентиров и норм здорового и безопасного образа жизни 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результатов освоения основной образовательной программы</w:t>
      </w:r>
      <w:r w:rsidRPr="005C35D2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основного общего образования; формирование экологической культуры.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Программа должна обеспечить: 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усвоение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приобщение обучающихся к культурным ценностям своего народа, своей этнической или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социокультурной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социальную самоидентификацию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посредством личностно значимой и общественно приемлемой 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микросоциальной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среды;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формирование у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мотивации к труду, потребности к приобретению профессии;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приобретение практического опыта, соответствующего интересам и способностям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профориентационной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работы; совместную деятельность обучающихся с родителями (законными представителями);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осознание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ценности экологически целесообразного, здорового и безопасного образа жизни;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осознанное отношение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к выбору индивидуального рациона здорового питания;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овладение современными оздоровительными технологиями, в том числе на основе навыков личной гигиены;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здоровьесберегающего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просвещения населения, профилактики употребления наркотиков и других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психоактивных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веществ, профилактики инфекционных заболеваний; 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 xml:space="preserve">убеждённости в выборе здорового образа жизни и вреде  употребления алкоголя и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табакокурения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осознание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Программа должна содержать: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1) 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2) 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здоровьесберегающей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деятельности и формированию 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3) содержание, виды деятельности и формы занятий с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по каждому из направлений духовно-нравственного развития,  воспитания и социализации обучающихся;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4) 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5) 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6) основные формы организации педагогической поддержки социализации обучающихся по каждому из направлений с учётом урочной и внеурочной деятельности,  а также формы участия специалистов и социальных партнёров по направлениям социального воспитания;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7) модели организации работы по формированию экологически целесообразного, здорового и безопасного образа жизни,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включающие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в том числе рациональную организацию учебно-воспитательного процесса и образовательной среды, физкультурно-спортивной и оздоровительной работы,  профилактику употребления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психоактивных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8) описание деятельности образовательного учреждения в области непрерывного экологического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здоровьесберегающего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образования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9) систему поощрения социальной успешности и проявлений активной жизненной позиции  обучающихся (рейтинг, формирование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портфолио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установление стипендий, спонсорство и т.п.);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10) 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формирования здорового и безопасного образа жизни и экологической культуры обучающихся (поведение на дорогах, в чрезвычайных ситуациях);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11) методику и инструментарий мониторинга духовно-нравственного развития, воспитания и социализации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12) планируемые результаты духовно-нравственного развития, воспитания и социализации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формирования экологической культуры, культуры здорового и безопасного образа жизни обучающихся.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18.2.4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Программа коррекционной работы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(далее – Программа)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Программа должна обеспечивать: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реализацию комплексного индивидуально ориентированного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психолого-медико-педагогического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психолого-медико-педагогической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комиссии);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безбарьерной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Программа должна содержать: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1) цели и задачи коррекционной работы с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обучающимися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на ступени основного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3) систему комплексного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психолого-медико-социального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сопровождения и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поддержки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обучающихся с ограниченными возможностями здоровья, включающую комплексное 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4) механизм взаимодействия, предусматривающий общую целевую и единую стратегическую направленность работы с учётом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вариативно-деятельностной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5) планируемые результаты коррекционной работы.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18.3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. Организационный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раздел основной образовательной программы: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18.3.1. 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Учебный план основного общего образования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  образования может включать как один, так и несколько учебных планов.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Учебные планы обеспечивают в случаях, предусмотренных законодательством Российской Федерации в области образования</w:t>
      </w:r>
      <w:hyperlink r:id="rId8" w:anchor="_ftn4" w:history="1">
        <w:r w:rsidRPr="005C35D2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[4]</w:t>
        </w:r>
      </w:hyperlink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 учебный план входят следующие обязательные предметные области и учебные предметы: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филология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(русский язык, родной язык, литература, родная литература, иностранный язык, второй иностранный язык);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общественно-научные предметы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(история России, всеобщая история, обществознание, география);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математика и информатика (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математика, алгебра, геометрия, информатика);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основы духовно-нравственной культуры народов России;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spellStart"/>
      <w:proofErr w:type="gramStart"/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естественно-научные</w:t>
      </w:r>
      <w:proofErr w:type="spellEnd"/>
      <w:proofErr w:type="gramEnd"/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 xml:space="preserve"> предметы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(физика, биология, химия);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искусство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(изобразительное искусство, музыка);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технология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(технология);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физическая культура и основы безопасности жизнедеятельности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(физическая культура, основы безопасности жизнедеятельности).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тьютора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образовательного учреждения.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Количество учебных занятий за 5 лет не может составлять менее 5267 часов и более 6020  часов.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18.3.2.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 Система условий реализации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Система условий должна содержать: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механизмы достижения целевых ориентиров в системе условий;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сетевой график (дорожную карту) по формированию необходимой системы условий;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контроль состояния системы условий.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IV. Требования к условиям реализации основной образовательной программы основного общего образования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19. 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20. Результатом реализации указанных требований должно быть создание образовательной среды: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обеспечивающей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гарантирующей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охрану и укрепление физического, психологического и социального здоровья обучающихся;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 xml:space="preserve"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на данной ступени общего образования.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21. 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достижения планируемых результатов освоения основной образовательной программы основного общего образования всеми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обучающимся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в том числе обучающимися с ограниченными возможностями здоровья и инвалидами;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овладения обучающимися ключевыми компетенциями, составляющими основу дальнейшего успешного образования  и ориентации в мире профессий;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формирования социальных ценностей обучающихся, основ  их гражданской идентичности и социально-профессиональных ориентаций;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тьюторов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  и  условий ее реализации;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формирования у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использования в образовательном процессе современных образовательных технологий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деятельностного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типа;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обновления содержания основной образовательной программы основного</w:t>
      </w:r>
      <w:r w:rsidRPr="005C35D2">
        <w:rPr>
          <w:rFonts w:ascii="Times New Roman" w:eastAsia="Times New Roman" w:hAnsi="Times New Roman" w:cs="Times New Roman"/>
          <w:i/>
          <w:i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22. 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Требования к кадровым условиям реализации основной образовательной программы основного общего образования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включают: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укомплектованность образовательного учреждения педагогическими, руководящими и иными работниками;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уровень квалификации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педагогических и иных работников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образовательного учреждения;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Уровень квалификации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с использованием дистанционных образовательных технологий.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В системе образования должны быть созданы условия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для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23. 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Финансово-экономические условия реализации основной образовательной программы основного общего образования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должны: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обеспечивать образовательному учреждению возможность исполнения требований Стандарта;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качества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возможным уточнением при составлении проекта бюджета.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</w:t>
      </w:r>
      <w:hyperlink r:id="rId9" w:anchor="_ftn5" w:history="1">
        <w:r w:rsidRPr="005C35D2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[5]</w:t>
        </w:r>
      </w:hyperlink>
      <w:proofErr w:type="gramEnd"/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Норматив финансового обеспечения  муниципальных образовательных учреждений на одного обучающегося, воспитанника (региональный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подушевой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</w:t>
      </w:r>
      <w:hyperlink r:id="rId10" w:anchor="_ftn6" w:history="1">
        <w:r w:rsidRPr="005C35D2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[6]</w:t>
        </w:r>
      </w:hyperlink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. Региональный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подушевой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учреждением.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Органы местного самоуправления осуществляют при необходимости финансовое обеспечение бесплатного подвоза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к образовательным учреждениям</w:t>
      </w:r>
      <w:hyperlink r:id="rId11" w:anchor="_ftn7" w:history="1">
        <w:r w:rsidRPr="005C35D2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[7]</w:t>
        </w:r>
      </w:hyperlink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</w:t>
      </w:r>
      <w:hyperlink r:id="rId12" w:anchor="_ftn8" w:history="1">
        <w:r w:rsidRPr="005C35D2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[8]</w:t>
        </w:r>
      </w:hyperlink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</w:t>
      </w:r>
      <w:hyperlink r:id="rId13" w:anchor="_ftn9" w:history="1">
        <w:r w:rsidRPr="005C35D2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[9]</w:t>
        </w:r>
      </w:hyperlink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24. 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Материально-технические условия реализации основной образовательной программы основного общего образования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должны обеспечивать: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1) 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2) соблюдение: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требований к санитарно-бытовым условиям (оборудование гардеробов, санузлов, мест личной гигиены);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требований к социально-бытовым условиям (оборудование в  учебных кабинетах и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,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лабораториях 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строительных норм и правил;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требований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пожарной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электробезопасности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требований охраны здоровья обучающихся и охраны труда работников образовательных учреждений;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требований к транспортному обслуживанию обучающихся;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своевременных сроков и необходимых объемов текущего и капитального ремонта;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3) 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  организации всех видов учебной и внеурочной деятельности для всех участников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образовательного процесса.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помещения для занятий учебно-исследовательской и проектной деятельностью, моделированием и техническим творчеством (лаборатории и  мастерские), музыкой, хореографией и изобразительным искусством;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лингафонные кабинеты, обеспечивающие изучение иностранных языков;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информационно-библиотечные центры с рабочими зонами,  оборудованными читальными залами и книгохранилищами, обеспечивающими сохранность книжного фонда,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медиатекой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автогородки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;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помещения медицинского назначения;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гардеробы, санузлы, места личной гигиены;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участок (территорию) с необходимым набором оборудованных зон;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мебель, офисное оснащение и хозяйственный инвентарь.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Материально-техническое оснащение образовательного процесса должно обеспечивать возможность: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художественного творчества с использованием ручных, электрических и </w:t>
      </w:r>
      <w:proofErr w:type="spellStart"/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ИКТ-инструментов</w:t>
      </w:r>
      <w:proofErr w:type="spellEnd"/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медиа-ресурсов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на электронных носителях, к множительной технике для тиражирования учебных и методических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тексто-графических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и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аудиовидеоматериалов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результатов творческой, научно-исследовательской и проектной деятельности учащихся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планирования учебного процесса, фиксации его динамики, промежуточных и итоговых результатов;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проведения массовых мероприятий, собраний, представлений; досуга и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общения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выпуска школьных печатных изданий, работы школьного телевидения,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организации качественного горячего питания, медицинского обслуживания и отдыха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Все указанные виды деятельности должны быть обеспечены расходными материалами.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25. 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учет специфики возрастного психофизического развития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в том числе особенности перехода из младшего школьного возраста в подростковый;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26. Информационно-методические условия реализации основной образовательной программы общего образования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должны обеспечиваться современной информационно-образовательной средой.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Информационно-образовательная среда образовательного учреждения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включает: комплекс информационных образовательных ресурсов, в том числе цифровые образовательные ресурсы, 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Информационно-образовательная  среда образовательного учреждения должна обеспечивать: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информационно-методическую поддержку образовательного  процесса;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планирование образовательного процесса и его ресурсного  обеспечения;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мониторинг и фиксацию хода и результатов образовательного процесса;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мониторинг здоровья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обучающихся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дистанционное взаимодействие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bdr w:val="none" w:sz="0" w:space="0" w:color="auto" w:frame="1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</w:t>
      </w:r>
      <w:r w:rsidRPr="005C35D2">
        <w:rPr>
          <w:rFonts w:ascii="Times New Roman" w:eastAsia="Times New Roman" w:hAnsi="Times New Roman" w:cs="Times New Roman"/>
          <w:b/>
          <w:bCs/>
          <w:color w:val="383E44"/>
          <w:sz w:val="24"/>
          <w:szCs w:val="24"/>
          <w:lang w:eastAsia="ru-RU"/>
        </w:rPr>
        <w:t> 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, достижением планируемых результатов, организацией образовательного процесса и условиями его осуществления.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lastRenderedPageBreak/>
        <w:t>основного общего образования на определенных учредителем образовательного учреждения языках обучения, дополнительной литературой.</w:t>
      </w:r>
      <w:proofErr w:type="gramEnd"/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Образовательное учреждение должно иметь интерактивный электронный </w:t>
      </w:r>
      <w:proofErr w:type="spell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контент</w:t>
      </w:r>
      <w:proofErr w:type="spell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по всем учебным предметам, в том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числе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5C35D2" w:rsidRPr="005C35D2" w:rsidRDefault="005C35D2" w:rsidP="005C35D2">
      <w:pPr>
        <w:shd w:val="clear" w:color="auto" w:fill="FFFFFF"/>
        <w:spacing w:after="312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</w:t>
      </w:r>
    </w:p>
    <w:p w:rsidR="005C35D2" w:rsidRPr="005C35D2" w:rsidRDefault="005C35D2" w:rsidP="005C35D2">
      <w:pPr>
        <w:spacing w:after="31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std="t" o:hrnoshade="t" o:hr="t" fillcolor="#d9dcdf" stroked="f"/>
        </w:pic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1 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hyperlink r:id="rId14" w:anchor="_ftnref2" w:history="1">
        <w:proofErr w:type="gramStart"/>
        <w:r w:rsidRPr="005C35D2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[2]</w:t>
        </w:r>
      </w:hyperlink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</w:t>
      </w: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2007, № 49, ст. 6070).</w:t>
      </w:r>
      <w:proofErr w:type="gramEnd"/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proofErr w:type="gramStart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4 Законодательство Российской Федерации в области образования включает Конституцию Российской Федерации, Закон Российской Федерации 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  <w:proofErr w:type="gramEnd"/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hyperlink r:id="rId15" w:anchor="_ftnref5" w:history="1">
        <w:r w:rsidRPr="005C35D2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[5]</w:t>
        </w:r>
      </w:hyperlink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hyperlink r:id="rId16" w:anchor="_ftnref6" w:history="1">
        <w:r w:rsidRPr="005C35D2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[6]</w:t>
        </w:r>
      </w:hyperlink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2007, № 49, ст. 6070).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hyperlink r:id="rId17" w:anchor="_ftnref7" w:history="1">
        <w:proofErr w:type="gramStart"/>
        <w:r w:rsidRPr="005C35D2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[7]</w:t>
        </w:r>
      </w:hyperlink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2004, № 35, ст. 3607; 2006, № 1, ст. 10; 2007, № 1 (ч.1), ст.ст. 5, 21; № 30, ст. 3808;</w:t>
      </w:r>
      <w:proofErr w:type="gramEnd"/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 xml:space="preserve"> № 43, ст. 5084; № 52 (ч.1), ст. 6236)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hyperlink r:id="rId18" w:anchor="_ftnref8" w:history="1">
        <w:r w:rsidRPr="005C35D2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[8]</w:t>
        </w:r>
      </w:hyperlink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Пункт 9 статьи 41 Закона Российской Федерации «Об образовании» (Со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5C35D2" w:rsidRPr="005C35D2" w:rsidRDefault="005C35D2" w:rsidP="005C35D2">
      <w:pPr>
        <w:shd w:val="clear" w:color="auto" w:fill="FFFFFF"/>
        <w:spacing w:after="0" w:line="29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</w:pPr>
      <w:hyperlink r:id="rId19" w:anchor="_ftnref9" w:history="1">
        <w:r w:rsidRPr="005C35D2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[9]</w:t>
        </w:r>
      </w:hyperlink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t> Пункт 4 статьи 41 Закона Российской Федерации «Об образовании» (Со</w:t>
      </w:r>
      <w:r w:rsidRPr="005C35D2">
        <w:rPr>
          <w:rFonts w:ascii="Times New Roman" w:eastAsia="Times New Roman" w:hAnsi="Times New Roman" w:cs="Times New Roman"/>
          <w:color w:val="383E44"/>
          <w:sz w:val="24"/>
          <w:szCs w:val="24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 1932; № 44, ст. 5280)</w:t>
      </w:r>
    </w:p>
    <w:p w:rsidR="00D07444" w:rsidRPr="005C35D2" w:rsidRDefault="00D07444" w:rsidP="005C35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07444" w:rsidRPr="005C35D2" w:rsidSect="005C35D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5D2"/>
    <w:rsid w:val="005C35D2"/>
    <w:rsid w:val="00D0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35D2"/>
  </w:style>
  <w:style w:type="character" w:styleId="a4">
    <w:name w:val="Hyperlink"/>
    <w:basedOn w:val="a0"/>
    <w:uiPriority w:val="99"/>
    <w:semiHidden/>
    <w:unhideWhenUsed/>
    <w:rsid w:val="005C35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938" TargetMode="External"/><Relationship Id="rId13" Type="http://schemas.openxmlformats.org/officeDocument/2006/relationships/hyperlink" Target="http://xn--80abucjiibhv9a.xn--p1ai/%D0%B4%D0%BE%D0%BA%D1%83%D0%BC%D0%B5%D0%BD%D1%82%D1%8B/938" TargetMode="External"/><Relationship Id="rId18" Type="http://schemas.openxmlformats.org/officeDocument/2006/relationships/hyperlink" Target="http://xn--80abucjiibhv9a.xn--p1ai/%D0%B4%D0%BE%D0%BA%D1%83%D0%BC%D0%B5%D0%BD%D1%82%D1%8B/93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xn--80abucjiibhv9a.xn--p1ai/%D0%B4%D0%BE%D0%BA%D1%83%D0%BC%D0%B5%D0%BD%D1%82%D1%8B/938" TargetMode="External"/><Relationship Id="rId12" Type="http://schemas.openxmlformats.org/officeDocument/2006/relationships/hyperlink" Target="http://xn--80abucjiibhv9a.xn--p1ai/%D0%B4%D0%BE%D0%BA%D1%83%D0%BC%D0%B5%D0%BD%D1%82%D1%8B/938" TargetMode="External"/><Relationship Id="rId17" Type="http://schemas.openxmlformats.org/officeDocument/2006/relationships/hyperlink" Target="http://xn--80abucjiibhv9a.xn--p1ai/%D0%B4%D0%BE%D0%BA%D1%83%D0%BC%D0%B5%D0%BD%D1%82%D1%8B/9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80abucjiibhv9a.xn--p1ai/%D0%B4%D0%BE%D0%BA%D1%83%D0%BC%D0%B5%D0%BD%D1%82%D1%8B/93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xn--80abucjiibhv9a.xn--p1ai/%D0%B4%D0%BE%D0%BA%D1%83%D0%BC%D0%B5%D0%BD%D1%82%D1%8B/938" TargetMode="External"/><Relationship Id="rId11" Type="http://schemas.openxmlformats.org/officeDocument/2006/relationships/hyperlink" Target="http://xn--80abucjiibhv9a.xn--p1ai/%D0%B4%D0%BE%D0%BA%D1%83%D0%BC%D0%B5%D0%BD%D1%82%D1%8B/938" TargetMode="External"/><Relationship Id="rId5" Type="http://schemas.openxmlformats.org/officeDocument/2006/relationships/hyperlink" Target="http://xn--80abucjiibhv9a.xn--p1ai/%D0%B4%D0%BE%D0%BA%D1%83%D0%BC%D0%B5%D0%BD%D1%82%D1%8B/938" TargetMode="External"/><Relationship Id="rId15" Type="http://schemas.openxmlformats.org/officeDocument/2006/relationships/hyperlink" Target="http://xn--80abucjiibhv9a.xn--p1ai/%D0%B4%D0%BE%D0%BA%D1%83%D0%BC%D0%B5%D0%BD%D1%82%D1%8B/938" TargetMode="External"/><Relationship Id="rId10" Type="http://schemas.openxmlformats.org/officeDocument/2006/relationships/hyperlink" Target="http://xn--80abucjiibhv9a.xn--p1ai/%D0%B4%D0%BE%D0%BA%D1%83%D0%BC%D0%B5%D0%BD%D1%82%D1%8B/938" TargetMode="External"/><Relationship Id="rId19" Type="http://schemas.openxmlformats.org/officeDocument/2006/relationships/hyperlink" Target="http://xn--80abucjiibhv9a.xn--p1ai/%D0%B4%D0%BE%D0%BA%D1%83%D0%BC%D0%B5%D0%BD%D1%82%D1%8B/938" TargetMode="External"/><Relationship Id="rId4" Type="http://schemas.openxmlformats.org/officeDocument/2006/relationships/hyperlink" Target="http://xn--80abucjiibhv9a.xn--p1ai/%D0%B4%D0%BE%D0%BA%D1%83%D0%BC%D0%B5%D0%BD%D1%82%D1%8B/938/%D1%84%D0%B0%D0%B9%D0%BB/749/10.12.17-%D0%9F%D1%80%D0%B8%D0%BA%D0%B0%D0%B7_1897.pdf" TargetMode="External"/><Relationship Id="rId9" Type="http://schemas.openxmlformats.org/officeDocument/2006/relationships/hyperlink" Target="http://xn--80abucjiibhv9a.xn--p1ai/%D0%B4%D0%BE%D0%BA%D1%83%D0%BC%D0%B5%D0%BD%D1%82%D1%8B/938" TargetMode="External"/><Relationship Id="rId14" Type="http://schemas.openxmlformats.org/officeDocument/2006/relationships/hyperlink" Target="http://xn--80abucjiibhv9a.xn--p1ai/%D0%B4%D0%BE%D0%BA%D1%83%D0%BC%D0%B5%D0%BD%D1%82%D1%8B/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16905</Words>
  <Characters>96363</Characters>
  <Application>Microsoft Office Word</Application>
  <DocSecurity>0</DocSecurity>
  <Lines>803</Lines>
  <Paragraphs>226</Paragraphs>
  <ScaleCrop>false</ScaleCrop>
  <Company>12.12</Company>
  <LinksUpToDate>false</LinksUpToDate>
  <CharactersWithSpaces>113042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2016-11-17T18:43:00Z</dcterms:created>
  <dcterms:modified xsi:type="dcterms:W3CDTF">2016-11-17T18:45:00Z</dcterms:modified>
</cp:coreProperties>
</file>